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4" w:type="dxa"/>
        <w:tblLook w:val="04A0" w:firstRow="1" w:lastRow="0" w:firstColumn="1" w:lastColumn="0" w:noHBand="0" w:noVBand="1"/>
      </w:tblPr>
      <w:tblGrid>
        <w:gridCol w:w="447"/>
        <w:gridCol w:w="2420"/>
        <w:gridCol w:w="4636"/>
        <w:gridCol w:w="4357"/>
        <w:gridCol w:w="3334"/>
      </w:tblGrid>
      <w:tr w:rsidR="00E8094D" w:rsidRPr="00E8094D" w:rsidTr="00E8094D">
        <w:trPr>
          <w:trHeight w:val="285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ОУ - 128 школ</w:t>
            </w:r>
          </w:p>
        </w:tc>
        <w:tc>
          <w:tcPr>
            <w:tcW w:w="12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Проект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</w:t>
            </w: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ы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 заявки</w:t>
            </w: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- 81 подано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5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Железнодорожный район - 7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1D1300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28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DD019B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Инженерная универсализация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прогимн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131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Экологическое образование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Кировский район - 10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лицей № 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11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Семейное образование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НШ-Д/С № 37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Межведом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ственное</w:t>
            </w: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сотрудничество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Подготовка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пед.кадров</w:t>
            </w:r>
            <w:proofErr w:type="spellEnd"/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Экологическое образование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135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Ленинский район - 17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Проф.развитие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педагогов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11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крупной ОО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Проф.развитие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педагогов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Межведом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сотрудничество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Спортивная площадка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148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Октябрьский район - 13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МБОУ </w:t>
            </w:r>
            <w:proofErr w:type="gram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Ш-И</w:t>
            </w:r>
            <w:proofErr w:type="gram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Инженерная универсализация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13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Становление молодых педагогов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Становление молодых педагогов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Платные услуги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133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Свердловский район - 7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лицей № 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гимназия № 14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Сетевой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пед.лицей</w:t>
            </w:r>
            <w:proofErr w:type="spellEnd"/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34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Экологическое образование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137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Советский район - 30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Инженерная универсализация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D019B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Стрелковый тир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69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70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85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Подготовка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пед.кадров</w:t>
            </w:r>
            <w:proofErr w:type="spellEnd"/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98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108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Семейное образование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Подготовка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пед.кадров</w:t>
            </w:r>
            <w:proofErr w:type="spellEnd"/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115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Подготовка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пед.кадров</w:t>
            </w:r>
            <w:proofErr w:type="spellEnd"/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121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129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Подготовка </w:t>
            </w: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пед.кадров</w:t>
            </w:r>
            <w:proofErr w:type="spellEnd"/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139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Родительский диалог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 детей с ОВЗ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Интеграция общего и д</w:t>
            </w: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 образования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149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150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Проф.развитие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педагогов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МАОУ СШ № 151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крупной ОО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Внутришкольная</w:t>
            </w:r>
            <w:proofErr w:type="spellEnd"/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СОКО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152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Школьные меридианы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Сетевая школа старшеклассников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B7D0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Экологическое образование</w:t>
            </w:r>
          </w:p>
        </w:tc>
      </w:tr>
      <w:tr w:rsidR="00E8094D" w:rsidRPr="00E8094D" w:rsidTr="00E8094D">
        <w:trPr>
          <w:trHeight w:val="315"/>
        </w:trPr>
        <w:tc>
          <w:tcPr>
            <w:tcW w:w="15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Центральный район - 4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лицей № 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10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12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Интеграция общего и д</w:t>
            </w: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 образования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43BF1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Граждан-</w:t>
            </w:r>
            <w:proofErr w:type="spellStart"/>
            <w:r w:rsidR="00743BF1">
              <w:rPr>
                <w:rFonts w:ascii="Calibri" w:eastAsia="Times New Roman" w:hAnsi="Calibri" w:cs="Times New Roman"/>
                <w:color w:val="000000"/>
                <w:lang w:eastAsia="ru-RU"/>
              </w:rPr>
              <w:t>патриот.воспитание</w:t>
            </w:r>
            <w:proofErr w:type="spellEnd"/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гимназия № 16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27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Образовательный и инфраструктурный дизайн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51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94D" w:rsidRPr="00E8094D" w:rsidTr="00E8094D">
        <w:trPr>
          <w:trHeight w:val="31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СШ № 153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94D" w:rsidRPr="00E8094D" w:rsidRDefault="00E8094D" w:rsidP="00E8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D019B" w:rsidRDefault="00DD019B"/>
    <w:sectPr w:rsidR="00DD019B" w:rsidSect="00E8094D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4E" w:rsidRDefault="001B524E" w:rsidP="008A5614">
      <w:pPr>
        <w:spacing w:after="0" w:line="240" w:lineRule="auto"/>
      </w:pPr>
      <w:r>
        <w:separator/>
      </w:r>
    </w:p>
  </w:endnote>
  <w:endnote w:type="continuationSeparator" w:id="0">
    <w:p w:rsidR="001B524E" w:rsidRDefault="001B524E" w:rsidP="008A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4E" w:rsidRDefault="001B524E" w:rsidP="008A5614">
      <w:pPr>
        <w:spacing w:after="0" w:line="240" w:lineRule="auto"/>
      </w:pPr>
      <w:r>
        <w:separator/>
      </w:r>
    </w:p>
  </w:footnote>
  <w:footnote w:type="continuationSeparator" w:id="0">
    <w:p w:rsidR="001B524E" w:rsidRDefault="001B524E" w:rsidP="008A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19B" w:rsidRDefault="00DD019B">
    <w:pPr>
      <w:pStyle w:val="a3"/>
    </w:pPr>
    <w:r w:rsidRPr="00E8094D">
      <w:rPr>
        <w:b/>
      </w:rPr>
      <w:t>Информация о</w:t>
    </w:r>
    <w:r w:rsidR="00657A24">
      <w:rPr>
        <w:b/>
      </w:rPr>
      <w:t xml:space="preserve"> поданных проектных заявках на </w:t>
    </w:r>
    <w:r w:rsidR="00327C8E">
      <w:rPr>
        <w:b/>
      </w:rPr>
      <w:t>12</w:t>
    </w:r>
    <w:r w:rsidRPr="00E8094D">
      <w:rPr>
        <w:b/>
      </w:rPr>
      <w:t xml:space="preserve"> </w:t>
    </w:r>
    <w:r w:rsidR="00327C8E">
      <w:rPr>
        <w:b/>
      </w:rPr>
      <w:t>м</w:t>
    </w:r>
    <w:r w:rsidRPr="00E8094D">
      <w:rPr>
        <w:b/>
      </w:rPr>
      <w:t>ая 2017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6D"/>
    <w:rsid w:val="00047305"/>
    <w:rsid w:val="0014656E"/>
    <w:rsid w:val="0019216D"/>
    <w:rsid w:val="001B524E"/>
    <w:rsid w:val="001D1300"/>
    <w:rsid w:val="001E72EA"/>
    <w:rsid w:val="00327C8E"/>
    <w:rsid w:val="00657A24"/>
    <w:rsid w:val="006E6E1B"/>
    <w:rsid w:val="00743BF1"/>
    <w:rsid w:val="00803E03"/>
    <w:rsid w:val="008A5614"/>
    <w:rsid w:val="00DB7D03"/>
    <w:rsid w:val="00DD019B"/>
    <w:rsid w:val="00E8094D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13226-C293-425D-9B08-1AFB3B2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614"/>
  </w:style>
  <w:style w:type="paragraph" w:styleId="a5">
    <w:name w:val="footer"/>
    <w:basedOn w:val="a"/>
    <w:link w:val="a6"/>
    <w:uiPriority w:val="99"/>
    <w:unhideWhenUsed/>
    <w:rsid w:val="008A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2</cp:revision>
  <dcterms:created xsi:type="dcterms:W3CDTF">2017-05-12T08:14:00Z</dcterms:created>
  <dcterms:modified xsi:type="dcterms:W3CDTF">2017-05-12T08:14:00Z</dcterms:modified>
</cp:coreProperties>
</file>